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2"/>
        <w:gridCol w:w="2917"/>
        <w:gridCol w:w="2911"/>
      </w:tblGrid>
      <w:tr w:rsidR="005B085A" w:rsidRPr="00F9377F" w:rsidTr="005B085A">
        <w:tc>
          <w:tcPr>
            <w:tcW w:w="2892" w:type="dxa"/>
          </w:tcPr>
          <w:p w:rsidR="005B085A" w:rsidRPr="00F9377F" w:rsidRDefault="005B085A" w:rsidP="005B085A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Observatorio en salud</w:t>
            </w:r>
          </w:p>
        </w:tc>
        <w:tc>
          <w:tcPr>
            <w:tcW w:w="2917" w:type="dxa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1" w:type="dxa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B085A" w:rsidRPr="00F9377F" w:rsidTr="005B085A">
        <w:tc>
          <w:tcPr>
            <w:tcW w:w="2892" w:type="dxa"/>
          </w:tcPr>
          <w:p w:rsidR="005B085A" w:rsidRPr="00F9377F" w:rsidRDefault="005B085A" w:rsidP="005B085A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  <w:tc>
          <w:tcPr>
            <w:tcW w:w="2911" w:type="dxa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446F32" w:rsidRDefault="005B085A" w:rsidP="005B08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085A" w:rsidRDefault="005B085A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32">
              <w:rPr>
                <w:rFonts w:ascii="Arial" w:hAnsi="Arial" w:cs="Arial"/>
                <w:sz w:val="24"/>
                <w:szCs w:val="24"/>
              </w:rPr>
              <w:t xml:space="preserve">¿Qué indicadores de </w:t>
            </w:r>
            <w:r w:rsidR="00446F32">
              <w:rPr>
                <w:rFonts w:ascii="Arial" w:hAnsi="Arial" w:cs="Arial"/>
                <w:sz w:val="24"/>
                <w:szCs w:val="24"/>
              </w:rPr>
              <w:t>RISS-</w:t>
            </w:r>
            <w:r w:rsidRPr="00446F32">
              <w:rPr>
                <w:rFonts w:ascii="Arial" w:hAnsi="Arial" w:cs="Arial"/>
                <w:sz w:val="24"/>
                <w:szCs w:val="24"/>
              </w:rPr>
              <w:t>APS se incluirán en los dif</w:t>
            </w:r>
            <w:r w:rsidR="00446F32">
              <w:rPr>
                <w:rFonts w:ascii="Arial" w:hAnsi="Arial" w:cs="Arial"/>
                <w:sz w:val="24"/>
                <w:szCs w:val="24"/>
              </w:rPr>
              <w:t>erentes observatorios que exista</w:t>
            </w:r>
            <w:r w:rsidRPr="00446F32">
              <w:rPr>
                <w:rFonts w:ascii="Arial" w:hAnsi="Arial" w:cs="Arial"/>
                <w:sz w:val="24"/>
                <w:szCs w:val="24"/>
              </w:rPr>
              <w:t>n?</w:t>
            </w:r>
          </w:p>
          <w:p w:rsidR="00434464" w:rsidRDefault="00434464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Qué papel y qué alcances reales tendrá?</w:t>
            </w:r>
          </w:p>
          <w:p w:rsidR="008E4E10" w:rsidRPr="008E4E10" w:rsidRDefault="008E4E10" w:rsidP="008E4E10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Tendrá indicadores por actor social? Por Servicio? Por Patología, Por ente territorial? Por “territorio” o “microterritorio”?</w:t>
            </w:r>
          </w:p>
          <w:p w:rsidR="005B085A" w:rsidRPr="00446F32" w:rsidRDefault="005B085A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32">
              <w:rPr>
                <w:rFonts w:ascii="Arial" w:hAnsi="Arial" w:cs="Arial"/>
                <w:sz w:val="24"/>
                <w:szCs w:val="24"/>
              </w:rPr>
              <w:t>¿Qué mecanismos se deben desarrollar para integrar los observatorios en pro de los resultados de salud e insumo de la APS?</w:t>
            </w:r>
          </w:p>
          <w:p w:rsidR="005B085A" w:rsidRDefault="005B085A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32">
              <w:rPr>
                <w:rFonts w:ascii="Arial" w:hAnsi="Arial" w:cs="Arial"/>
                <w:sz w:val="24"/>
                <w:szCs w:val="24"/>
              </w:rPr>
              <w:t>¿De que manera se integrarán los observatorios actuales (calidad, salud mental y talento humano) al Observatorio Nacional de Salud?</w:t>
            </w:r>
          </w:p>
          <w:p w:rsidR="00446F32" w:rsidRDefault="00446F32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retroalimentará el Observatorio(s) de Salud la prestación de los servicios de salud?</w:t>
            </w:r>
          </w:p>
          <w:p w:rsidR="00446F32" w:rsidRDefault="00446F32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 que mecanismos se ejecutará la Gestion del Observatorio?</w:t>
            </w:r>
          </w:p>
          <w:p w:rsidR="00446F32" w:rsidRPr="00446F32" w:rsidRDefault="00446F32" w:rsidP="005B085A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Actuará en coordinación con el Sistema de Información en Salud y sus diferentes componentes?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B085A" w:rsidRPr="00F9377F" w:rsidTr="005B085A">
        <w:tc>
          <w:tcPr>
            <w:tcW w:w="8720" w:type="dxa"/>
            <w:gridSpan w:val="3"/>
            <w:vAlign w:val="center"/>
          </w:tcPr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  <w:p w:rsidR="005B085A" w:rsidRPr="00F9377F" w:rsidRDefault="005B085A" w:rsidP="005B085A">
            <w:pPr>
              <w:spacing w:after="0" w:line="240" w:lineRule="auto"/>
              <w:jc w:val="both"/>
            </w:pPr>
          </w:p>
        </w:tc>
      </w:tr>
    </w:tbl>
    <w:p w:rsidR="00D46B3E" w:rsidRDefault="007E357C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60.4pt;margin-top:159.4pt;width:36.65pt;height:47.5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768" w:rsidRDefault="000E7768" w:rsidP="005B085A">
      <w:pPr>
        <w:spacing w:after="0" w:line="240" w:lineRule="auto"/>
      </w:pPr>
      <w:r>
        <w:separator/>
      </w:r>
    </w:p>
  </w:endnote>
  <w:endnote w:type="continuationSeparator" w:id="0">
    <w:p w:rsidR="000E7768" w:rsidRDefault="000E7768" w:rsidP="005B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768" w:rsidRDefault="000E7768" w:rsidP="005B085A">
      <w:pPr>
        <w:spacing w:after="0" w:line="240" w:lineRule="auto"/>
      </w:pPr>
      <w:r>
        <w:separator/>
      </w:r>
    </w:p>
  </w:footnote>
  <w:footnote w:type="continuationSeparator" w:id="0">
    <w:p w:rsidR="000E7768" w:rsidRDefault="000E7768" w:rsidP="005B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5A" w:rsidRPr="005B085A" w:rsidRDefault="005B085A" w:rsidP="005B085A">
    <w:pPr>
      <w:pStyle w:val="Encabezado"/>
      <w:jc w:val="center"/>
      <w:rPr>
        <w:b/>
        <w:sz w:val="48"/>
      </w:rPr>
    </w:pPr>
    <w:r w:rsidRPr="005B085A">
      <w:rPr>
        <w:b/>
        <w:sz w:val="48"/>
      </w:rPr>
      <w:t>OBSERVATORIO EN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7DA1"/>
    <w:multiLevelType w:val="hybridMultilevel"/>
    <w:tmpl w:val="AC8E72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85A"/>
    <w:rsid w:val="000244EA"/>
    <w:rsid w:val="000520F5"/>
    <w:rsid w:val="00095ECD"/>
    <w:rsid w:val="000E7768"/>
    <w:rsid w:val="00415C43"/>
    <w:rsid w:val="00425A2B"/>
    <w:rsid w:val="00434464"/>
    <w:rsid w:val="00446F32"/>
    <w:rsid w:val="00522596"/>
    <w:rsid w:val="005B085A"/>
    <w:rsid w:val="006C68EE"/>
    <w:rsid w:val="00727E73"/>
    <w:rsid w:val="007E357C"/>
    <w:rsid w:val="008E4E10"/>
    <w:rsid w:val="00963C89"/>
    <w:rsid w:val="009E0416"/>
    <w:rsid w:val="00D45056"/>
    <w:rsid w:val="00DA4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5A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B085A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08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085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B08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085A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788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6</cp:revision>
  <dcterms:created xsi:type="dcterms:W3CDTF">2011-07-14T15:33:00Z</dcterms:created>
  <dcterms:modified xsi:type="dcterms:W3CDTF">2011-07-14T18:55:00Z</dcterms:modified>
</cp:coreProperties>
</file>